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04B" w:rsidRDefault="0000760E" w:rsidP="003973B7">
      <w:pPr>
        <w:jc w:val="both"/>
        <w:rPr>
          <w:i/>
          <w:sz w:val="24"/>
          <w:szCs w:val="24"/>
        </w:rPr>
      </w:pPr>
      <w:r w:rsidRPr="0000760E">
        <w:rPr>
          <w:i/>
          <w:sz w:val="24"/>
          <w:szCs w:val="24"/>
        </w:rPr>
        <w:t>Il paraît que l’année 2014 sera une des plus chaudes jamais enregistrée. Je parlais  du climat bien sûr…parce que au niveau social on peut dire que l’automne 2014 est chaud aussi…cela fait longtemps que des mouvements massifs ne s’étaient plus produits</w:t>
      </w:r>
      <w:r>
        <w:rPr>
          <w:i/>
          <w:sz w:val="24"/>
          <w:szCs w:val="24"/>
        </w:rPr>
        <w:t>, les temps changent et  les difficultés de vivre augmentent, justifiant sans doute cette nervosité croissante, même si elle est essentiellement instrumentalisée.</w:t>
      </w:r>
    </w:p>
    <w:p w:rsidR="0000760E" w:rsidRDefault="0000760E" w:rsidP="003973B7">
      <w:pPr>
        <w:jc w:val="both"/>
        <w:rPr>
          <w:i/>
          <w:sz w:val="24"/>
          <w:szCs w:val="24"/>
        </w:rPr>
      </w:pPr>
      <w:r>
        <w:rPr>
          <w:i/>
          <w:sz w:val="24"/>
          <w:szCs w:val="24"/>
        </w:rPr>
        <w:t xml:space="preserve">Ce qui est remarquable, mais négativement, dans tout cela c’est la faculté des différents niveaux de pouvoir, de trouver </w:t>
      </w:r>
      <w:r w:rsidR="003973B7">
        <w:rPr>
          <w:i/>
          <w:sz w:val="24"/>
          <w:szCs w:val="24"/>
        </w:rPr>
        <w:t xml:space="preserve">toujours ailleurs </w:t>
      </w:r>
      <w:r>
        <w:rPr>
          <w:i/>
          <w:sz w:val="24"/>
          <w:szCs w:val="24"/>
        </w:rPr>
        <w:t>un responsable à la situation</w:t>
      </w:r>
      <w:r w:rsidR="003973B7">
        <w:rPr>
          <w:i/>
          <w:sz w:val="24"/>
          <w:szCs w:val="24"/>
        </w:rPr>
        <w:t>.</w:t>
      </w:r>
    </w:p>
    <w:p w:rsidR="003973B7" w:rsidRDefault="003973B7" w:rsidP="003973B7">
      <w:pPr>
        <w:jc w:val="both"/>
        <w:rPr>
          <w:i/>
          <w:sz w:val="24"/>
          <w:szCs w:val="24"/>
        </w:rPr>
      </w:pPr>
      <w:r>
        <w:rPr>
          <w:i/>
          <w:sz w:val="24"/>
          <w:szCs w:val="24"/>
        </w:rPr>
        <w:t xml:space="preserve">Les communes qui augmentent leur fiscalité disent que c’est la faute du fédéral ou de la région selon la sensibilité du pouvoir en place, la région dit que c’est l’Europe et le fédéral, le fédéral dit que c’est l’Europe mais que c’est lui aussi  à cause d’une situation antérieure laissée par les autres </w:t>
      </w:r>
      <w:proofErr w:type="spellStart"/>
      <w:r>
        <w:rPr>
          <w:i/>
          <w:sz w:val="24"/>
          <w:szCs w:val="24"/>
        </w:rPr>
        <w:t>etc</w:t>
      </w:r>
      <w:proofErr w:type="spellEnd"/>
      <w:r>
        <w:rPr>
          <w:i/>
          <w:sz w:val="24"/>
          <w:szCs w:val="24"/>
        </w:rPr>
        <w:t xml:space="preserve"> </w:t>
      </w:r>
      <w:proofErr w:type="spellStart"/>
      <w:r>
        <w:rPr>
          <w:i/>
          <w:sz w:val="24"/>
          <w:szCs w:val="24"/>
        </w:rPr>
        <w:t>etc</w:t>
      </w:r>
      <w:proofErr w:type="spellEnd"/>
      <w:r>
        <w:rPr>
          <w:i/>
          <w:sz w:val="24"/>
          <w:szCs w:val="24"/>
        </w:rPr>
        <w:t xml:space="preserve"> …finalement les mesures sont prises toujours à cause des autres . C’est pareil dans le privé où les licenciements sont toujours causés par ailleurs</w:t>
      </w:r>
      <w:r w:rsidR="00295778">
        <w:rPr>
          <w:i/>
          <w:sz w:val="24"/>
          <w:szCs w:val="24"/>
        </w:rPr>
        <w:t>, jamais par une faute de gestion ou une absence de vision</w:t>
      </w:r>
      <w:r>
        <w:rPr>
          <w:i/>
          <w:sz w:val="24"/>
          <w:szCs w:val="24"/>
        </w:rPr>
        <w:t>.</w:t>
      </w:r>
    </w:p>
    <w:p w:rsidR="003973B7" w:rsidRDefault="00295778" w:rsidP="003973B7">
      <w:pPr>
        <w:jc w:val="both"/>
        <w:rPr>
          <w:i/>
          <w:sz w:val="24"/>
          <w:szCs w:val="24"/>
        </w:rPr>
      </w:pPr>
      <w:r>
        <w:rPr>
          <w:i/>
          <w:sz w:val="24"/>
          <w:szCs w:val="24"/>
        </w:rPr>
        <w:t>Et pourtant, t</w:t>
      </w:r>
      <w:r w:rsidR="003973B7">
        <w:rPr>
          <w:i/>
          <w:sz w:val="24"/>
          <w:szCs w:val="24"/>
        </w:rPr>
        <w:t xml:space="preserve">out est tellement enchevêtré que tout le monde est responsable de tout, mais qu’il vaut mieux que ce soit un autre qui déguste ! C’est peut-être ça notre mal, celui de ne pas assumer collectivement et de ne pas  se mettre ensemble pour changer les choses. Changer notre mode </w:t>
      </w:r>
      <w:r w:rsidR="00E271AC">
        <w:rPr>
          <w:i/>
          <w:sz w:val="24"/>
          <w:szCs w:val="24"/>
        </w:rPr>
        <w:t xml:space="preserve">de fonctionnement, </w:t>
      </w:r>
      <w:r w:rsidR="003973B7">
        <w:rPr>
          <w:i/>
          <w:sz w:val="24"/>
          <w:szCs w:val="24"/>
        </w:rPr>
        <w:t xml:space="preserve">de consommation, notre course effrénée à vouloir toujours plus, notre égoïsme toujours latent. </w:t>
      </w:r>
      <w:r w:rsidR="00E271AC">
        <w:rPr>
          <w:i/>
          <w:sz w:val="24"/>
          <w:szCs w:val="24"/>
        </w:rPr>
        <w:t xml:space="preserve">On reporte toujours à plus tard ce qu’il semble pourtant nécessaire de faire maintenant. </w:t>
      </w:r>
    </w:p>
    <w:p w:rsidR="00E271AC" w:rsidRDefault="00E271AC" w:rsidP="003973B7">
      <w:pPr>
        <w:jc w:val="both"/>
        <w:rPr>
          <w:i/>
          <w:sz w:val="24"/>
          <w:szCs w:val="24"/>
        </w:rPr>
      </w:pPr>
      <w:r>
        <w:rPr>
          <w:i/>
          <w:sz w:val="24"/>
          <w:szCs w:val="24"/>
        </w:rPr>
        <w:t xml:space="preserve">On a toujours tort de remettre à demain, sauf quand la réflexion mérite une bonne nuit de sommeil…c’est drôle comme le sommeil permet parfois de poser la réflexion et de donner le lendemain un éclairage nouveau au problème </w:t>
      </w:r>
      <w:r w:rsidR="002B45B0">
        <w:rPr>
          <w:i/>
          <w:sz w:val="24"/>
          <w:szCs w:val="24"/>
        </w:rPr>
        <w:t>et quelquefois</w:t>
      </w:r>
      <w:r>
        <w:rPr>
          <w:i/>
          <w:sz w:val="24"/>
          <w:szCs w:val="24"/>
        </w:rPr>
        <w:t xml:space="preserve"> comme le disait un vieux député </w:t>
      </w:r>
      <w:bookmarkStart w:id="0" w:name="_GoBack"/>
      <w:bookmarkEnd w:id="0"/>
      <w:r>
        <w:rPr>
          <w:i/>
          <w:sz w:val="24"/>
          <w:szCs w:val="24"/>
        </w:rPr>
        <w:t xml:space="preserve"> il y a quelques années « il n’y a pas de problème si grave qu’une absence de décision ne puisse résoudre ». C’est un peu vrai, mais jamais très longtemps, simplement cette réflexion signifie que parfois les choses s’arrangent, se mettent en place naturellement</w:t>
      </w:r>
      <w:r w:rsidR="00295778">
        <w:rPr>
          <w:i/>
          <w:sz w:val="24"/>
          <w:szCs w:val="24"/>
        </w:rPr>
        <w:t>, qu’il ne faut pas toujours brusquer. Mais cela suppose aussi un peu de sagesse ! Alors comme chaque année à l’approche de l’apaisement lié au moment de fête, ou de renouveau, nous vous souhaitons à tous de mettre de l’apaisement et de la réflexion dans votre vie aussi, pour mesurer ce qui est vraiment important, ce qui est vraiment indispensable, ce qui mérite attention. N’oubliez pas les bougies des fois que l’électricité viendrait à manquer et…si c’est le cas, pensez à ceux qui autour de vous pourraient vraiment être en difficulté. Bonne fin d’année à tous,</w:t>
      </w:r>
    </w:p>
    <w:p w:rsidR="00295778" w:rsidRDefault="00295778" w:rsidP="003973B7">
      <w:pPr>
        <w:jc w:val="both"/>
        <w:rPr>
          <w:i/>
          <w:sz w:val="24"/>
          <w:szCs w:val="24"/>
        </w:rPr>
      </w:pPr>
    </w:p>
    <w:p w:rsidR="00295778" w:rsidRPr="0000760E" w:rsidRDefault="00295778" w:rsidP="003973B7">
      <w:pPr>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BP</w:t>
      </w:r>
    </w:p>
    <w:sectPr w:rsidR="00295778" w:rsidRPr="000076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0E"/>
    <w:rsid w:val="0000760E"/>
    <w:rsid w:val="00295778"/>
    <w:rsid w:val="002B45B0"/>
    <w:rsid w:val="003973B7"/>
    <w:rsid w:val="004A304B"/>
    <w:rsid w:val="00E271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C3C7A-154A-437C-B398-23446021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417</Words>
  <Characters>2295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2014-11-25T06:46:00Z</dcterms:created>
  <dcterms:modified xsi:type="dcterms:W3CDTF">2014-11-25T07:29:00Z</dcterms:modified>
</cp:coreProperties>
</file>